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1C" w:rsidRPr="0076599F" w:rsidRDefault="007848EF" w:rsidP="0076599F">
      <w:pPr>
        <w:jc w:val="center"/>
        <w:rPr>
          <w:rFonts w:ascii="HG丸ｺﾞｼｯｸM-PRO" w:eastAsia="HG丸ｺﾞｼｯｸM-PRO"/>
          <w:sz w:val="36"/>
        </w:rPr>
      </w:pPr>
      <w:r>
        <w:rPr>
          <w:rFonts w:ascii="HG丸ｺﾞｼｯｸM-PRO" w:eastAsia="HG丸ｺﾞｼｯｸM-PRO"/>
          <w:noProof/>
          <w:sz w:val="36"/>
        </w:rPr>
        <w:pict>
          <v:shape id="_x0000_s2055" style="position:absolute;left:0;text-align:left;margin-left:2.75pt;margin-top:22.05pt;width:493.5pt;height:236.15pt;z-index:251669504" coordsize="9870,4723" path="m2371,302v504,,890,38,1462,43c4405,350,4902,336,5801,333,6700,330,8584,,9227,324v643,324,409,1286,430,1956c9678,2950,9865,3963,9356,4343v-509,380,-1636,178,-2751,215c5490,4595,3698,4592,2666,4563,1634,4534,830,4713,415,4386,,4059,186,3261,179,2602,172,1943,7,814,372,431,737,48,1955,329,2371,302xe" filled="f" strokecolor="#00b050" strokeweight="3pt">
            <v:stroke dashstyle="dashDot"/>
            <v:path arrowok="t"/>
          </v:shape>
        </w:pict>
      </w:r>
      <w:r w:rsidRPr="007848EF">
        <w:rPr>
          <w:rFonts w:ascii="HG丸ｺﾞｼｯｸM-PRO" w:eastAsia="HG丸ｺﾞｼｯｸM-PRO"/>
          <w:noProof/>
          <w:sz w:val="24"/>
        </w:rPr>
        <w:pict>
          <v:shapetype id="_x0000_t202" coordsize="21600,21600" o:spt="202" path="m,l,21600r21600,l21600,xe">
            <v:stroke joinstyle="miter"/>
            <v:path gradientshapeok="t" o:connecttype="rect"/>
          </v:shapetype>
          <v:shape id="_x0000_s2060" type="#_x0000_t202" style="position:absolute;left:0;text-align:left;margin-left:394.8pt;margin-top:32.7pt;width:91.25pt;height:61.2pt;z-index:251673600;mso-wrap-style:none;mso-height-percent:200;mso-height-percent:200;mso-width-relative:margin;mso-height-relative:margin" filled="f" stroked="f">
            <v:textbox style="mso-fit-shape-to-text:t">
              <w:txbxContent>
                <w:p w:rsidR="00DA0D38" w:rsidRDefault="00DA0D38">
                  <w:r>
                    <w:rPr>
                      <w:noProof/>
                    </w:rPr>
                    <w:drawing>
                      <wp:inline distT="0" distB="0" distL="0" distR="0">
                        <wp:extent cx="975496" cy="599016"/>
                        <wp:effectExtent l="0" t="0" r="0" b="0"/>
                        <wp:docPr id="2" name="図 1" descr="クエスチョンマーク-素材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エスチョンマーク-素材12.png"/>
                                <pic:cNvPicPr/>
                              </pic:nvPicPr>
                              <pic:blipFill>
                                <a:blip r:embed="rId7"/>
                                <a:stretch>
                                  <a:fillRect/>
                                </a:stretch>
                              </pic:blipFill>
                              <pic:spPr>
                                <a:xfrm rot="1592207">
                                  <a:off x="0" y="0"/>
                                  <a:ext cx="975496" cy="599016"/>
                                </a:xfrm>
                                <a:prstGeom prst="rect">
                                  <a:avLst/>
                                </a:prstGeom>
                              </pic:spPr>
                            </pic:pic>
                          </a:graphicData>
                        </a:graphic>
                      </wp:inline>
                    </w:drawing>
                  </w:r>
                </w:p>
              </w:txbxContent>
            </v:textbox>
          </v:shape>
        </w:pict>
      </w:r>
      <w:r w:rsidR="0091531C" w:rsidRPr="0076599F">
        <w:rPr>
          <w:rFonts w:ascii="HG丸ｺﾞｼｯｸM-PRO" w:eastAsia="HG丸ｺﾞｼｯｸM-PRO" w:hint="eastAsia"/>
          <w:sz w:val="36"/>
        </w:rPr>
        <w:t>サポートファイルについて</w:t>
      </w:r>
    </w:p>
    <w:p w:rsidR="0091531C" w:rsidRDefault="007848EF" w:rsidP="0076599F">
      <w:pPr>
        <w:rPr>
          <w:rFonts w:ascii="HG丸ｺﾞｼｯｸM-PRO" w:eastAsia="HG丸ｺﾞｼｯｸM-PRO"/>
          <w:sz w:val="24"/>
        </w:rPr>
      </w:pPr>
      <w:r>
        <w:rPr>
          <w:rFonts w:ascii="HG丸ｺﾞｼｯｸM-PRO" w:eastAsia="HG丸ｺﾞｼｯｸM-PRO"/>
          <w:noProof/>
          <w:sz w:val="24"/>
        </w:rPr>
        <w:pict>
          <v:shape id="_x0000_s2050" type="#_x0000_t202" style="position:absolute;left:0;text-align:left;margin-left:26.5pt;margin-top:16.2pt;width:411pt;height:190.5pt;z-index:251660288;mso-width-relative:margin;mso-height-relative:margin" stroked="f">
            <v:textbox style="mso-next-textbox:#_x0000_s2050">
              <w:txbxContent>
                <w:p w:rsidR="0076599F" w:rsidRPr="0076599F" w:rsidRDefault="0076599F" w:rsidP="0076599F">
                  <w:pPr>
                    <w:spacing w:line="400" w:lineRule="exact"/>
                    <w:rPr>
                      <w:rFonts w:ascii="HG丸ｺﾞｼｯｸM-PRO" w:eastAsia="HG丸ｺﾞｼｯｸM-PRO"/>
                      <w:b/>
                      <w:sz w:val="28"/>
                    </w:rPr>
                  </w:pPr>
                  <w:r w:rsidRPr="0076599F">
                    <w:rPr>
                      <w:rFonts w:ascii="HG丸ｺﾞｼｯｸM-PRO" w:eastAsia="HG丸ｺﾞｼｯｸM-PRO" w:hint="eastAsia"/>
                      <w:b/>
                      <w:sz w:val="28"/>
                    </w:rPr>
                    <w:t>サポートファイルとは</w:t>
                  </w:r>
                </w:p>
                <w:p w:rsidR="0076599F" w:rsidRPr="0076599F" w:rsidRDefault="0076599F" w:rsidP="00D7634E">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サポートファイルは、支援を必要とするお子さんが、支援の担い手が変わりやすい移行期においても、一貫して適切な支援を継続的に受けられるよう使っていただくものです。</w:t>
                  </w:r>
                </w:p>
                <w:p w:rsidR="0076599F" w:rsidRPr="0076599F" w:rsidRDefault="0076599F" w:rsidP="00D7634E">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保護者と関係機関とが連携、協力してお子さんの支援を行っていくことができるよう、お子さんの成長の記録、特徴、受けてきた支援の内容などを書き込んだり資料を保管できるようになっています。過去の記録も保管でき、受けてきた支援の内容を確認できるようになっています。</w:t>
                  </w:r>
                </w:p>
              </w:txbxContent>
            </v:textbox>
          </v:shape>
        </w:pict>
      </w: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57" style="position:absolute;left:0;text-align:left;margin-left:28.35pt;margin-top:4.95pt;width:476.65pt;height:301.4pt;z-index:251670528" coordsize="9533,6028" path="m161,2224c265,1572,43,666,699,333,1355,,3128,250,4095,225,5062,200,5671,110,6502,182v831,72,2127,-94,2579,473c9533,1222,9216,2754,9216,3585v,831,135,1670,-135,2056c8811,6027,8171,5849,7598,5899v-573,50,-1351,39,-1956,43c5037,5946,4539,5914,3966,5921v-573,7,-1158,107,-1763,64c1598,5942,666,5982,333,5663,,5344,233,4645,204,4072,175,3499,170,2609,161,2224xe" filled="f" strokecolor="#ffc000" strokeweight="3pt">
            <v:stroke dashstyle="dashDot"/>
            <v:path arrowok="t"/>
          </v:shape>
        </w:pict>
      </w: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51" type="#_x0000_t202" style="position:absolute;left:0;text-align:left;margin-left:58.6pt;margin-top:5.7pt;width:413.85pt;height:272.15pt;z-index:251662336;mso-width-relative:margin;mso-height-relative:margin" stroked="f">
            <v:textbox>
              <w:txbxContent>
                <w:p w:rsidR="0076599F" w:rsidRPr="0076599F" w:rsidRDefault="0076599F" w:rsidP="0076599F">
                  <w:pPr>
                    <w:spacing w:line="400" w:lineRule="exact"/>
                    <w:rPr>
                      <w:rFonts w:ascii="HG丸ｺﾞｼｯｸM-PRO" w:eastAsia="HG丸ｺﾞｼｯｸM-PRO"/>
                      <w:b/>
                      <w:sz w:val="28"/>
                    </w:rPr>
                  </w:pPr>
                  <w:r w:rsidRPr="0076599F">
                    <w:rPr>
                      <w:rFonts w:ascii="HG丸ｺﾞｼｯｸM-PRO" w:eastAsia="HG丸ｺﾞｼｯｸM-PRO" w:hint="eastAsia"/>
                      <w:b/>
                      <w:sz w:val="28"/>
                    </w:rPr>
                    <w:t>保護者にとって・・・</w:t>
                  </w:r>
                </w:p>
                <w:p w:rsidR="0076599F" w:rsidRPr="0076599F" w:rsidRDefault="0076599F" w:rsidP="0076599F">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保護者は、お子さんについて相談をするときや新しい支援機関を利用するたびに、一から何度も説明しなくてはならず大変ということがありました。また、必要な情報をもれなく伝えられたか、支援者が説明を十分に理解し、支援へ生かしてくれるかとの心配もありました。</w:t>
                  </w:r>
                </w:p>
                <w:p w:rsidR="0076599F" w:rsidRPr="0076599F" w:rsidRDefault="0076599F" w:rsidP="00D7634E">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このファイルを作成し支援機関に提示することで、お子さんに関わる支援者に対して、お子さんがどのように成長してきたか、これまでどこでどのような支援を受けてきたかを支援者にもれなく正確に伝えることができるようになります。</w:t>
                  </w:r>
                </w:p>
                <w:p w:rsidR="0076599F" w:rsidRPr="0076599F" w:rsidRDefault="0076599F" w:rsidP="00D7634E">
                  <w:pPr>
                    <w:spacing w:line="400" w:lineRule="exact"/>
                    <w:ind w:firstLineChars="100" w:firstLine="280"/>
                    <w:rPr>
                      <w:sz w:val="22"/>
                    </w:rPr>
                  </w:pPr>
                  <w:r w:rsidRPr="0076599F">
                    <w:rPr>
                      <w:rFonts w:ascii="HG丸ｺﾞｼｯｸM-PRO" w:eastAsia="HG丸ｺﾞｼｯｸM-PRO" w:hint="eastAsia"/>
                      <w:sz w:val="28"/>
                    </w:rPr>
                    <w:t>また、時間をかけて記録をすることで保護者の方自身がお子さんの個性を客観的に見ることができたり、新しい発見ができるかもしれません。</w:t>
                  </w:r>
                </w:p>
              </w:txbxContent>
            </v:textbox>
          </v:shape>
        </w:pict>
      </w: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58" style="position:absolute;left:0;text-align:left;margin-left:3.1pt;margin-top:10.25pt;width:462.3pt;height:163.65pt;z-index:251671552" coordsize="9246,3273" path="m688,211c1103,,1881,160,2536,146v655,-14,1297,-18,2085,-21c5409,122,6549,82,7265,125v716,43,1329,-36,1655,258c9246,677,9241,1461,9220,1887v-21,426,-138,850,-429,1053c8500,3143,8105,3075,7471,3104v-634,29,-1659,,-2485,8c4160,3120,3274,3177,2515,3155,1756,3133,842,3273,430,2983,18,2693,,1876,43,1414,86,952,40,417,688,211xe" filled="f" strokecolor="#f06" strokeweight="3pt">
            <v:stroke dashstyle="dashDot"/>
            <v:path arrowok="t"/>
          </v:shape>
        </w:pict>
      </w: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52" type="#_x0000_t202" style="position:absolute;left:0;text-align:left;margin-left:30.95pt;margin-top:9.3pt;width:411pt;height:133.25pt;z-index:251664384;mso-width-relative:margin;mso-height-relative:margin" stroked="f">
            <v:textbox>
              <w:txbxContent>
                <w:p w:rsidR="0076599F" w:rsidRPr="0076599F" w:rsidRDefault="0076599F" w:rsidP="0076599F">
                  <w:pPr>
                    <w:spacing w:line="400" w:lineRule="exact"/>
                    <w:rPr>
                      <w:rFonts w:ascii="HG丸ｺﾞｼｯｸM-PRO" w:eastAsia="HG丸ｺﾞｼｯｸM-PRO"/>
                      <w:b/>
                      <w:sz w:val="28"/>
                    </w:rPr>
                  </w:pPr>
                  <w:r w:rsidRPr="0076599F">
                    <w:rPr>
                      <w:rFonts w:ascii="HG丸ｺﾞｼｯｸM-PRO" w:eastAsia="HG丸ｺﾞｼｯｸM-PRO" w:hint="eastAsia"/>
                      <w:b/>
                      <w:sz w:val="28"/>
                    </w:rPr>
                    <w:t>支援者にとって・・・</w:t>
                  </w:r>
                </w:p>
                <w:p w:rsidR="0076599F" w:rsidRPr="0076599F" w:rsidRDefault="0076599F" w:rsidP="0076599F">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支援を開始するにあたり、お子さんの成長発達の記録やどのような療育を受けてきたのかを確認しやすくなり、必要な関係機関と連携して支援を行う助けになります。</w:t>
                  </w:r>
                </w:p>
                <w:p w:rsidR="0076599F" w:rsidRPr="0076599F" w:rsidRDefault="0076599F" w:rsidP="0076599F">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本人・保護者の希望に叶った支援をするためにこのファイルを活用していただければと思います。</w:t>
                  </w:r>
                </w:p>
              </w:txbxContent>
            </v:textbox>
          </v:shape>
        </w:pict>
      </w: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EE0D6D" w:rsidP="0076599F">
      <w:pPr>
        <w:rPr>
          <w:rFonts w:ascii="HG丸ｺﾞｼｯｸM-PRO" w:eastAsia="HG丸ｺﾞｼｯｸM-PRO"/>
          <w:sz w:val="24"/>
        </w:rPr>
      </w:pPr>
      <w:r>
        <w:rPr>
          <w:rFonts w:ascii="HG丸ｺﾞｼｯｸM-PRO" w:eastAsia="HG丸ｺﾞｼｯｸM-PRO"/>
          <w:noProof/>
          <w:sz w:val="24"/>
        </w:rPr>
        <w:lastRenderedPageBreak/>
        <w:pict>
          <v:shape id="_x0000_s2065" type="#_x0000_t202" style="position:absolute;left:0;text-align:left;margin-left:375.65pt;margin-top:.7pt;width:81.95pt;height:79.2pt;z-index:251677696;mso-wrap-style:none;mso-width-percent:400;mso-height-percent:200;mso-width-percent:400;mso-height-percent:200;mso-width-relative:margin;mso-height-relative:margin" filled="f" stroked="f">
            <v:textbox style="mso-fit-shape-to-text:t">
              <w:txbxContent>
                <w:p w:rsidR="00D47DD8" w:rsidRDefault="00D47DD8">
                  <w:r>
                    <w:rPr>
                      <w:noProof/>
                    </w:rPr>
                    <w:drawing>
                      <wp:inline distT="0" distB="0" distL="0" distR="0">
                        <wp:extent cx="762174" cy="762174"/>
                        <wp:effectExtent l="0" t="0" r="95076" b="0"/>
                        <wp:docPr id="1" name="図 0" descr="illustrain08-shingak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in08-shingaki01.png"/>
                                <pic:cNvPicPr/>
                              </pic:nvPicPr>
                              <pic:blipFill>
                                <a:blip r:embed="rId8"/>
                                <a:stretch>
                                  <a:fillRect/>
                                </a:stretch>
                              </pic:blipFill>
                              <pic:spPr>
                                <a:xfrm rot="13512008">
                                  <a:off x="0" y="0"/>
                                  <a:ext cx="762174" cy="762174"/>
                                </a:xfrm>
                                <a:prstGeom prst="rect">
                                  <a:avLst/>
                                </a:prstGeom>
                              </pic:spPr>
                            </pic:pic>
                          </a:graphicData>
                        </a:graphic>
                      </wp:inline>
                    </w:drawing>
                  </w:r>
                </w:p>
              </w:txbxContent>
            </v:textbox>
          </v:shape>
        </w:pict>
      </w:r>
      <w:r>
        <w:rPr>
          <w:rFonts w:ascii="HG丸ｺﾞｼｯｸM-PRO" w:eastAsia="HG丸ｺﾞｼｯｸM-PRO"/>
          <w:noProof/>
          <w:sz w:val="24"/>
        </w:rPr>
        <w:pict>
          <v:shape id="_x0000_s2062" style="position:absolute;left:0;text-align:left;margin-left:-7.5pt;margin-top:1.3pt;width:487.65pt;height:498.9pt;z-index:251674624" coordsize="9753,10219" path="m599,372c1163,,2526,215,3565,179,4604,143,5876,104,6832,158,7788,212,8853,17,9303,501v450,484,212,1714,229,2560c9549,3907,9396,4721,9403,5579v7,858,240,1909,172,2632c9507,8934,9521,9620,8995,9920v-526,299,-1619,71,-2579,90c5456,10029,4220,10092,3235,10033,2250,9973,1010,10017,505,9650,,9282,229,8548,204,7828,179,7108,358,6235,355,5332,352,4429,142,3236,183,2409,224,1582,35,744,599,372xe" filled="f" strokecolor="red" strokeweight="3pt">
            <v:stroke dashstyle="dashDot"/>
            <v:path arrowok="t"/>
          </v:shape>
        </w:pict>
      </w:r>
    </w:p>
    <w:p w:rsidR="0076599F" w:rsidRDefault="0076599F" w:rsidP="0076599F">
      <w:pPr>
        <w:rPr>
          <w:rFonts w:ascii="HG丸ｺﾞｼｯｸM-PRO" w:eastAsia="HG丸ｺﾞｼｯｸM-PRO"/>
          <w:sz w:val="24"/>
        </w:rPr>
      </w:pPr>
    </w:p>
    <w:p w:rsidR="0076599F" w:rsidRPr="0076599F" w:rsidRDefault="00EE0D6D" w:rsidP="0076599F">
      <w:pPr>
        <w:rPr>
          <w:rFonts w:ascii="HG丸ｺﾞｼｯｸM-PRO" w:eastAsia="HG丸ｺﾞｼｯｸM-PRO"/>
          <w:sz w:val="24"/>
        </w:rPr>
      </w:pPr>
      <w:r>
        <w:rPr>
          <w:rFonts w:ascii="HG丸ｺﾞｼｯｸM-PRO" w:eastAsia="HG丸ｺﾞｼｯｸM-PRO"/>
          <w:noProof/>
          <w:sz w:val="24"/>
        </w:rPr>
        <w:pict>
          <v:shape id="_x0000_s2053" type="#_x0000_t202" style="position:absolute;left:0;text-align:left;margin-left:29.6pt;margin-top:5.6pt;width:411pt;height:430.85pt;z-index:251666432;mso-width-relative:margin;mso-height-relative:margin" stroked="f">
            <v:textbox>
              <w:txbxContent>
                <w:p w:rsidR="00182F61" w:rsidRPr="0076599F" w:rsidRDefault="0076599F" w:rsidP="0076599F">
                  <w:pPr>
                    <w:spacing w:line="400" w:lineRule="exact"/>
                    <w:rPr>
                      <w:rFonts w:ascii="HG丸ｺﾞｼｯｸM-PRO" w:eastAsia="HG丸ｺﾞｼｯｸM-PRO"/>
                      <w:b/>
                      <w:sz w:val="28"/>
                    </w:rPr>
                  </w:pPr>
                  <w:r w:rsidRPr="0076599F">
                    <w:rPr>
                      <w:rFonts w:ascii="HG丸ｺﾞｼｯｸM-PRO" w:eastAsia="HG丸ｺﾞｼｯｸM-PRO" w:hint="eastAsia"/>
                      <w:b/>
                      <w:sz w:val="28"/>
                    </w:rPr>
                    <w:t>サポートファイルの使い方</w:t>
                  </w:r>
                </w:p>
                <w:p w:rsidR="0076599F" w:rsidRPr="0076599F" w:rsidRDefault="0076599F" w:rsidP="0076599F">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このファイルは、お子さんの成長の様子や特徴、受けてきた支援などを書き込むようになっています。すべてを「記入しなければならない」ものではありません。保護者の方が支援者へ「伝えたい」内容から記入してください。</w:t>
                  </w:r>
                </w:p>
                <w:p w:rsidR="0076599F" w:rsidRPr="0076599F" w:rsidRDefault="0076599F" w:rsidP="0076599F">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○保護者の皆様がお子さんに必要と思うシートを作成してください。「プロフィール」</w:t>
                  </w:r>
                  <w:r w:rsidR="00EE0D6D">
                    <w:rPr>
                      <w:rFonts w:ascii="HG丸ｺﾞｼｯｸM-PRO" w:eastAsia="HG丸ｺﾞｼｯｸM-PRO" w:hint="eastAsia"/>
                      <w:sz w:val="28"/>
                    </w:rPr>
                    <w:t>等</w:t>
                  </w:r>
                  <w:r w:rsidRPr="0076599F">
                    <w:rPr>
                      <w:rFonts w:ascii="HG丸ｺﾞｼｯｸM-PRO" w:eastAsia="HG丸ｺﾞｼｯｸM-PRO" w:hint="eastAsia"/>
                      <w:sz w:val="28"/>
                    </w:rPr>
                    <w:t>には「記入日」を書き込むようになっています。進級、進学など成長に伴い伝えたい内容が変化したときは、シートを追加してお使いください。元のシートは</w:t>
                  </w:r>
                  <w:r w:rsidR="00EE0D6D">
                    <w:rPr>
                      <w:rFonts w:ascii="HG丸ｺﾞｼｯｸM-PRO" w:eastAsia="HG丸ｺﾞｼｯｸM-PRO" w:hint="eastAsia"/>
                      <w:sz w:val="28"/>
                    </w:rPr>
                    <w:t>一番後ろのページ</w:t>
                  </w:r>
                  <w:r w:rsidRPr="0076599F">
                    <w:rPr>
                      <w:rFonts w:ascii="HG丸ｺﾞｼｯｸM-PRO" w:eastAsia="HG丸ｺﾞｼｯｸM-PRO" w:hint="eastAsia"/>
                      <w:sz w:val="28"/>
                    </w:rPr>
                    <w:t>に保管してください。</w:t>
                  </w:r>
                </w:p>
                <w:p w:rsidR="0076599F" w:rsidRPr="0076599F" w:rsidRDefault="0076599F" w:rsidP="0076599F">
                  <w:pPr>
                    <w:spacing w:line="400" w:lineRule="exact"/>
                    <w:rPr>
                      <w:rFonts w:ascii="HG丸ｺﾞｼｯｸM-PRO" w:eastAsia="HG丸ｺﾞｼｯｸM-PRO"/>
                      <w:sz w:val="28"/>
                    </w:rPr>
                  </w:pPr>
                  <w:r w:rsidRPr="0076599F">
                    <w:rPr>
                      <w:rFonts w:ascii="HG丸ｺﾞｼｯｸM-PRO" w:eastAsia="HG丸ｺﾞｼｯｸM-PRO" w:hint="eastAsia"/>
                      <w:sz w:val="28"/>
                    </w:rPr>
                    <w:t>○必要のないシートは省いてお使いください。</w:t>
                  </w:r>
                </w:p>
                <w:p w:rsidR="0076599F" w:rsidRPr="0076599F" w:rsidRDefault="0076599F" w:rsidP="0076599F">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○母子健康手帳に記録されている内容などは、必ず書き写す必要はありません。</w:t>
                  </w:r>
                </w:p>
                <w:p w:rsidR="0076599F" w:rsidRPr="0076599F" w:rsidRDefault="0076599F" w:rsidP="0076599F">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○医療機関や相談機関から提供された資料などもシートの後ろに差し込んで保管できるようになっています。必要に応じて支援者へ提示し、支援へ役立ててもらってください。</w:t>
                  </w:r>
                </w:p>
                <w:p w:rsidR="0076599F" w:rsidRPr="0076599F" w:rsidRDefault="0076599F" w:rsidP="0076599F">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○療育施設や学校の作成した個別支援計画もシートの後ろに差し込んで保管できるようになっています。必要に応じて支援者へ提示し支援に役立ててもらってください。</w:t>
                  </w:r>
                </w:p>
                <w:p w:rsidR="0076599F" w:rsidRPr="0076599F" w:rsidRDefault="0076599F" w:rsidP="00EE0D6D">
                  <w:pPr>
                    <w:spacing w:line="400" w:lineRule="exact"/>
                    <w:ind w:left="280" w:hangingChars="100" w:hanging="280"/>
                    <w:rPr>
                      <w:rFonts w:ascii="HG丸ｺﾞｼｯｸM-PRO" w:eastAsia="HG丸ｺﾞｼｯｸM-PRO"/>
                      <w:sz w:val="28"/>
                    </w:rPr>
                  </w:pPr>
                  <w:r w:rsidRPr="0076599F">
                    <w:rPr>
                      <w:rFonts w:ascii="HG丸ｺﾞｼｯｸM-PRO" w:eastAsia="HG丸ｺﾞｼｯｸM-PRO" w:hint="eastAsia"/>
                      <w:sz w:val="28"/>
                    </w:rPr>
                    <w:t>○ページは、各町村ホームページからダウンロードすることが可能です。足りないページは追加してお使いください。</w:t>
                  </w:r>
                </w:p>
              </w:txbxContent>
            </v:textbox>
          </v:shape>
        </w:pict>
      </w:r>
    </w:p>
    <w:p w:rsidR="00F47659" w:rsidRDefault="00F47659"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Pr="0076599F" w:rsidRDefault="0076599F" w:rsidP="0076599F">
      <w:pPr>
        <w:rPr>
          <w:rFonts w:ascii="HG丸ｺﾞｼｯｸM-PRO" w:eastAsia="HG丸ｺﾞｼｯｸM-PRO"/>
          <w:sz w:val="24"/>
        </w:rPr>
      </w:pPr>
    </w:p>
    <w:p w:rsidR="00F47659" w:rsidRPr="0076599F" w:rsidRDefault="00F47659" w:rsidP="0076599F">
      <w:pPr>
        <w:rPr>
          <w:rFonts w:ascii="HG丸ｺﾞｼｯｸM-PRO" w:eastAsia="HG丸ｺﾞｼｯｸM-PRO"/>
          <w:sz w:val="24"/>
        </w:rPr>
      </w:pPr>
    </w:p>
    <w:p w:rsidR="00F47659" w:rsidRPr="0076599F" w:rsidRDefault="00F47659" w:rsidP="0076599F">
      <w:pPr>
        <w:rPr>
          <w:rFonts w:ascii="HG丸ｺﾞｼｯｸM-PRO" w:eastAsia="HG丸ｺﾞｼｯｸM-PRO"/>
          <w:sz w:val="24"/>
        </w:rPr>
      </w:pPr>
    </w:p>
    <w:p w:rsidR="00103BEB" w:rsidRDefault="00103BEB"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64" style="position:absolute;left:0;text-align:left;margin-left:23.35pt;margin-top:.75pt;width:461pt;height:195.05pt;z-index:251675648" coordsize="9220,3901" path="m473,319c863,,1636,276,2342,233,3048,190,3969,55,4707,62v738,7,1372,146,2063,214c7461,344,8490,173,8855,470v365,297,136,1064,107,1590c8933,2586,9066,3357,8683,3629v-383,272,-1366,36,-2021,65c6007,3723,5499,3815,4750,3801,4001,3787,2884,3644,2171,3608,1458,3572,835,3830,473,3586,111,3342,,2690,,2146,,1602,7,648,473,319xe" filled="f" strokecolor="#7030a0" strokeweight="3pt">
            <v:stroke dashstyle="dashDot"/>
            <v:path arrowok="t"/>
          </v:shape>
        </w:pict>
      </w:r>
    </w:p>
    <w:p w:rsidR="0076599F" w:rsidRDefault="007848EF" w:rsidP="0076599F">
      <w:pPr>
        <w:rPr>
          <w:rFonts w:ascii="HG丸ｺﾞｼｯｸM-PRO" w:eastAsia="HG丸ｺﾞｼｯｸM-PRO"/>
          <w:sz w:val="24"/>
        </w:rPr>
      </w:pPr>
      <w:r>
        <w:rPr>
          <w:rFonts w:ascii="HG丸ｺﾞｼｯｸM-PRO" w:eastAsia="HG丸ｺﾞｼｯｸM-PRO"/>
          <w:noProof/>
          <w:sz w:val="24"/>
        </w:rPr>
        <w:pict>
          <v:shape id="_x0000_s2054" type="#_x0000_t202" style="position:absolute;left:0;text-align:left;margin-left:43.7pt;margin-top:3.6pt;width:411pt;height:153.05pt;z-index:251668480;mso-width-relative:margin;mso-height-relative:margin" stroked="f">
            <v:textbox>
              <w:txbxContent>
                <w:p w:rsidR="0076599F" w:rsidRPr="0076599F" w:rsidRDefault="0076599F" w:rsidP="0076599F">
                  <w:pPr>
                    <w:spacing w:line="400" w:lineRule="exact"/>
                    <w:rPr>
                      <w:rFonts w:ascii="HG丸ｺﾞｼｯｸM-PRO" w:eastAsia="HG丸ｺﾞｼｯｸM-PRO"/>
                      <w:b/>
                      <w:sz w:val="28"/>
                    </w:rPr>
                  </w:pPr>
                  <w:r w:rsidRPr="0076599F">
                    <w:rPr>
                      <w:rFonts w:ascii="HG丸ｺﾞｼｯｸM-PRO" w:eastAsia="HG丸ｺﾞｼｯｸM-PRO" w:hint="eastAsia"/>
                      <w:b/>
                      <w:sz w:val="28"/>
                    </w:rPr>
                    <w:t>支援機関の皆様へ</w:t>
                  </w:r>
                </w:p>
                <w:p w:rsidR="0076599F" w:rsidRPr="0076599F" w:rsidRDefault="0076599F" w:rsidP="0076599F">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実際の支援にあたりましては、このサポートファイルに記入された内容を基に、本人や保護者の意向を確認していただくようお願いいたします。</w:t>
                  </w:r>
                </w:p>
                <w:p w:rsidR="0076599F" w:rsidRPr="0076599F" w:rsidRDefault="0076599F" w:rsidP="0076599F">
                  <w:pPr>
                    <w:spacing w:line="400" w:lineRule="exact"/>
                    <w:ind w:firstLineChars="100" w:firstLine="280"/>
                    <w:rPr>
                      <w:rFonts w:ascii="HG丸ｺﾞｼｯｸM-PRO" w:eastAsia="HG丸ｺﾞｼｯｸM-PRO"/>
                      <w:sz w:val="28"/>
                    </w:rPr>
                  </w:pPr>
                  <w:r w:rsidRPr="0076599F">
                    <w:rPr>
                      <w:rFonts w:ascii="HG丸ｺﾞｼｯｸM-PRO" w:eastAsia="HG丸ｺﾞｼｯｸM-PRO" w:hint="eastAsia"/>
                      <w:sz w:val="28"/>
                    </w:rPr>
                    <w:t>サポートファイルに記載された内容は個人情報です。取り扱いについては、必ず本人や保護者の了承を得たうえで十分注意して行ってください。</w:t>
                  </w:r>
                </w:p>
              </w:txbxContent>
            </v:textbox>
          </v:shape>
        </w:pict>
      </w: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76599F" w:rsidRDefault="0076599F" w:rsidP="0076599F">
      <w:pPr>
        <w:rPr>
          <w:rFonts w:ascii="HG丸ｺﾞｼｯｸM-PRO" w:eastAsia="HG丸ｺﾞｼｯｸM-PRO"/>
          <w:sz w:val="24"/>
        </w:rPr>
      </w:pPr>
    </w:p>
    <w:p w:rsidR="00F47659" w:rsidRPr="0076599F" w:rsidRDefault="00F47659" w:rsidP="0076599F">
      <w:pPr>
        <w:rPr>
          <w:rFonts w:ascii="HG丸ｺﾞｼｯｸM-PRO" w:eastAsia="HG丸ｺﾞｼｯｸM-PRO"/>
          <w:sz w:val="24"/>
        </w:rPr>
      </w:pPr>
    </w:p>
    <w:sectPr w:rsidR="00F47659" w:rsidRPr="0076599F" w:rsidSect="0091531C">
      <w:pgSz w:w="11906" w:h="16838"/>
      <w:pgMar w:top="1191" w:right="1077" w:bottom="119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79" w:rsidRDefault="000E2E79" w:rsidP="00F47659">
      <w:r>
        <w:separator/>
      </w:r>
    </w:p>
  </w:endnote>
  <w:endnote w:type="continuationSeparator" w:id="0">
    <w:p w:rsidR="000E2E79" w:rsidRDefault="000E2E79" w:rsidP="00F4765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MaruGothicM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79" w:rsidRDefault="000E2E79" w:rsidP="00F47659">
      <w:r>
        <w:separator/>
      </w:r>
    </w:p>
  </w:footnote>
  <w:footnote w:type="continuationSeparator" w:id="0">
    <w:p w:rsidR="000E2E79" w:rsidRDefault="000E2E79" w:rsidP="00F47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506">
      <v:textbox inset="5.85pt,.7pt,5.85pt,.7pt"/>
      <o:colormru v:ext="edit" colors="#f06"/>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659"/>
    <w:rsid w:val="00001EC3"/>
    <w:rsid w:val="00056834"/>
    <w:rsid w:val="000C41FD"/>
    <w:rsid w:val="000E2E79"/>
    <w:rsid w:val="00103BEB"/>
    <w:rsid w:val="001521F4"/>
    <w:rsid w:val="00163796"/>
    <w:rsid w:val="00182F61"/>
    <w:rsid w:val="001A1A20"/>
    <w:rsid w:val="001B4681"/>
    <w:rsid w:val="00231E5B"/>
    <w:rsid w:val="00254656"/>
    <w:rsid w:val="002A5625"/>
    <w:rsid w:val="002B1A14"/>
    <w:rsid w:val="002B3B3B"/>
    <w:rsid w:val="0033792F"/>
    <w:rsid w:val="00427733"/>
    <w:rsid w:val="00432021"/>
    <w:rsid w:val="00436596"/>
    <w:rsid w:val="00492D10"/>
    <w:rsid w:val="004B1295"/>
    <w:rsid w:val="005407C6"/>
    <w:rsid w:val="00551DB3"/>
    <w:rsid w:val="00573F13"/>
    <w:rsid w:val="0063535E"/>
    <w:rsid w:val="006D083C"/>
    <w:rsid w:val="00727381"/>
    <w:rsid w:val="0075613C"/>
    <w:rsid w:val="0076599F"/>
    <w:rsid w:val="00767120"/>
    <w:rsid w:val="00782379"/>
    <w:rsid w:val="007848EF"/>
    <w:rsid w:val="008B6EAB"/>
    <w:rsid w:val="008D2C79"/>
    <w:rsid w:val="0091531C"/>
    <w:rsid w:val="0096734A"/>
    <w:rsid w:val="009C095C"/>
    <w:rsid w:val="00A07E3A"/>
    <w:rsid w:val="00A21970"/>
    <w:rsid w:val="00AC1358"/>
    <w:rsid w:val="00B72A03"/>
    <w:rsid w:val="00C13809"/>
    <w:rsid w:val="00CC67F8"/>
    <w:rsid w:val="00D47DD8"/>
    <w:rsid w:val="00D7634E"/>
    <w:rsid w:val="00DA0D38"/>
    <w:rsid w:val="00E3085E"/>
    <w:rsid w:val="00E54AA8"/>
    <w:rsid w:val="00EB42A4"/>
    <w:rsid w:val="00EE0D6D"/>
    <w:rsid w:val="00F25FDE"/>
    <w:rsid w:val="00F47659"/>
    <w:rsid w:val="00FF7E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colormru v:ext="edit" colors="#f0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B3B"/>
    <w:pPr>
      <w:widowControl w:val="0"/>
      <w:jc w:val="both"/>
    </w:pPr>
    <w:rPr>
      <w:kern w:val="2"/>
      <w:sz w:val="21"/>
      <w:szCs w:val="24"/>
    </w:rPr>
  </w:style>
  <w:style w:type="paragraph" w:styleId="a4">
    <w:name w:val="List Paragraph"/>
    <w:basedOn w:val="a"/>
    <w:uiPriority w:val="34"/>
    <w:qFormat/>
    <w:rsid w:val="002B3B3B"/>
    <w:pPr>
      <w:ind w:leftChars="400" w:left="840"/>
    </w:pPr>
    <w:rPr>
      <w:rFonts w:ascii="Century" w:eastAsia="ＭＳ 明朝" w:hAnsi="Century" w:cs="Times New Roman"/>
    </w:rPr>
  </w:style>
  <w:style w:type="paragraph" w:styleId="a5">
    <w:name w:val="header"/>
    <w:basedOn w:val="a"/>
    <w:link w:val="a6"/>
    <w:uiPriority w:val="99"/>
    <w:semiHidden/>
    <w:unhideWhenUsed/>
    <w:rsid w:val="00F47659"/>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uiPriority w:val="99"/>
    <w:semiHidden/>
    <w:rsid w:val="00F47659"/>
    <w:rPr>
      <w:kern w:val="2"/>
      <w:sz w:val="21"/>
      <w:szCs w:val="24"/>
    </w:rPr>
  </w:style>
  <w:style w:type="paragraph" w:styleId="a7">
    <w:name w:val="footer"/>
    <w:basedOn w:val="a"/>
    <w:link w:val="a8"/>
    <w:uiPriority w:val="99"/>
    <w:semiHidden/>
    <w:unhideWhenUsed/>
    <w:rsid w:val="00F47659"/>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uiPriority w:val="99"/>
    <w:semiHidden/>
    <w:rsid w:val="00F47659"/>
    <w:rPr>
      <w:kern w:val="2"/>
      <w:sz w:val="21"/>
      <w:szCs w:val="24"/>
    </w:rPr>
  </w:style>
  <w:style w:type="paragraph" w:customStyle="1" w:styleId="Default">
    <w:name w:val="Default"/>
    <w:rsid w:val="00F47659"/>
    <w:pPr>
      <w:widowControl w:val="0"/>
      <w:autoSpaceDE w:val="0"/>
      <w:autoSpaceDN w:val="0"/>
      <w:adjustRightInd w:val="0"/>
    </w:pPr>
    <w:rPr>
      <w:rFonts w:ascii="HGMaruGothicMPRO" w:eastAsiaTheme="minorEastAsia" w:hAnsi="HGMaruGothicMPRO" w:cs="HGMaruGothicMPRO"/>
      <w:color w:val="000000"/>
      <w:sz w:val="24"/>
      <w:szCs w:val="24"/>
    </w:rPr>
  </w:style>
  <w:style w:type="paragraph" w:styleId="a9">
    <w:name w:val="Balloon Text"/>
    <w:basedOn w:val="a"/>
    <w:link w:val="aa"/>
    <w:uiPriority w:val="99"/>
    <w:semiHidden/>
    <w:unhideWhenUsed/>
    <w:rsid w:val="00765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99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C502E-5F1B-42AB-B846-1728094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八木沼　春美</dc:creator>
  <cp:lastModifiedBy>八木沼　春美</cp:lastModifiedBy>
  <cp:revision>5</cp:revision>
  <cp:lastPrinted>2020-04-25T00:36:00Z</cp:lastPrinted>
  <dcterms:created xsi:type="dcterms:W3CDTF">2020-04-24T07:39:00Z</dcterms:created>
  <dcterms:modified xsi:type="dcterms:W3CDTF">2020-05-12T04:08:00Z</dcterms:modified>
</cp:coreProperties>
</file>