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9C05" w14:textId="31FA1193" w:rsidR="00DF13A7" w:rsidRDefault="00DF13A7" w:rsidP="00767561">
      <w:pPr>
        <w:snapToGrid w:val="0"/>
        <w:spacing w:line="240" w:lineRule="auto"/>
        <w:jc w:val="center"/>
        <w:rPr>
          <w:sz w:val="28"/>
          <w:szCs w:val="32"/>
        </w:rPr>
      </w:pPr>
      <w:r w:rsidRPr="00DF13A7">
        <w:rPr>
          <w:rFonts w:hint="eastAsia"/>
          <w:sz w:val="28"/>
          <w:szCs w:val="32"/>
        </w:rPr>
        <w:t>古殿町投票区再編計画（案）</w:t>
      </w:r>
      <w:r w:rsidRPr="00767561">
        <w:rPr>
          <w:rFonts w:hint="eastAsia"/>
          <w:sz w:val="28"/>
          <w:szCs w:val="32"/>
        </w:rPr>
        <w:t>に対するパブリックコメント</w:t>
      </w:r>
      <w:r w:rsidR="009F5BA5">
        <w:rPr>
          <w:rFonts w:hint="eastAsia"/>
          <w:sz w:val="28"/>
          <w:szCs w:val="32"/>
        </w:rPr>
        <w:t>への回答</w:t>
      </w:r>
    </w:p>
    <w:p w14:paraId="1EEA374F" w14:textId="77777777" w:rsidR="00767561" w:rsidRPr="00DF13A7" w:rsidRDefault="00767561" w:rsidP="00767561">
      <w:pPr>
        <w:snapToGrid w:val="0"/>
        <w:spacing w:line="240" w:lineRule="auto"/>
        <w:rPr>
          <w:sz w:val="12"/>
          <w:szCs w:val="14"/>
        </w:rPr>
      </w:pPr>
    </w:p>
    <w:p w14:paraId="4E7C2C39" w14:textId="050AA937" w:rsidR="00DF13A7" w:rsidRDefault="00767561" w:rsidP="00DF13A7">
      <w:pPr>
        <w:snapToGrid w:val="0"/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DF13A7">
        <w:rPr>
          <w:rFonts w:hint="eastAsia"/>
          <w:sz w:val="24"/>
          <w:szCs w:val="28"/>
        </w:rPr>
        <w:t>意見の募集期間：令和８年１月１３日～２月１３日</w:t>
      </w:r>
    </w:p>
    <w:p w14:paraId="65ED382F" w14:textId="25D5B7D0" w:rsidR="00DF13A7" w:rsidRPr="00DF13A7" w:rsidRDefault="00767561" w:rsidP="00DF13A7">
      <w:pPr>
        <w:snapToGrid w:val="0"/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◆</w:t>
      </w:r>
      <w:r w:rsidR="00DF13A7">
        <w:rPr>
          <w:rFonts w:hint="eastAsia"/>
          <w:sz w:val="24"/>
          <w:szCs w:val="28"/>
        </w:rPr>
        <w:t>意見の提出数：１</w:t>
      </w:r>
      <w:r w:rsidR="000455D9">
        <w:rPr>
          <w:rFonts w:hint="eastAsia"/>
          <w:sz w:val="24"/>
          <w:szCs w:val="28"/>
        </w:rPr>
        <w:t>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6201"/>
      </w:tblGrid>
      <w:tr w:rsidR="00767561" w14:paraId="26B16133" w14:textId="77777777" w:rsidTr="000455D9">
        <w:trPr>
          <w:trHeight w:val="437"/>
        </w:trPr>
        <w:tc>
          <w:tcPr>
            <w:tcW w:w="562" w:type="dxa"/>
          </w:tcPr>
          <w:p w14:paraId="5EB75D84" w14:textId="77777777" w:rsidR="00767561" w:rsidRDefault="00767561" w:rsidP="00DF13A7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6379" w:type="dxa"/>
          </w:tcPr>
          <w:p w14:paraId="3B8B6818" w14:textId="08B3163F" w:rsidR="00767561" w:rsidRDefault="00767561" w:rsidP="00767561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提出いただいた意見</w:t>
            </w:r>
          </w:p>
        </w:tc>
        <w:tc>
          <w:tcPr>
            <w:tcW w:w="6201" w:type="dxa"/>
          </w:tcPr>
          <w:p w14:paraId="6E254412" w14:textId="121941F1" w:rsidR="00767561" w:rsidRDefault="00767561" w:rsidP="00767561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選挙管理委員会の考え方</w:t>
            </w:r>
          </w:p>
        </w:tc>
      </w:tr>
      <w:tr w:rsidR="00767561" w14:paraId="370DB0B7" w14:textId="77777777" w:rsidTr="002C7A09">
        <w:trPr>
          <w:trHeight w:val="4666"/>
        </w:trPr>
        <w:tc>
          <w:tcPr>
            <w:tcW w:w="562" w:type="dxa"/>
            <w:vAlign w:val="center"/>
          </w:tcPr>
          <w:p w14:paraId="7DEAA256" w14:textId="547FE490" w:rsidR="00767561" w:rsidRDefault="000455D9" w:rsidP="00767561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6379" w:type="dxa"/>
          </w:tcPr>
          <w:p w14:paraId="1A97D95D" w14:textId="77777777" w:rsidR="000455D9" w:rsidRPr="000455D9" w:rsidRDefault="000455D9" w:rsidP="00AD7081">
            <w:pPr>
              <w:snapToGrid w:val="0"/>
              <w:ind w:firstLineChars="100" w:firstLine="240"/>
              <w:rPr>
                <w:sz w:val="24"/>
                <w:szCs w:val="28"/>
              </w:rPr>
            </w:pPr>
            <w:r w:rsidRPr="000455D9">
              <w:rPr>
                <w:rFonts w:hint="eastAsia"/>
                <w:sz w:val="24"/>
                <w:szCs w:val="28"/>
              </w:rPr>
              <w:t>移動手段のない高齢者には配慮が必要です。</w:t>
            </w:r>
          </w:p>
          <w:p w14:paraId="4E7A7ABC" w14:textId="77777777" w:rsidR="000455D9" w:rsidRDefault="000455D9" w:rsidP="00AD7081">
            <w:pPr>
              <w:snapToGrid w:val="0"/>
              <w:ind w:firstLineChars="100" w:firstLine="240"/>
              <w:rPr>
                <w:sz w:val="24"/>
                <w:szCs w:val="28"/>
              </w:rPr>
            </w:pPr>
            <w:r w:rsidRPr="000455D9">
              <w:rPr>
                <w:rFonts w:hint="eastAsia"/>
                <w:sz w:val="24"/>
                <w:szCs w:val="28"/>
              </w:rPr>
              <w:t>期日前投票を含めた投票期間中に、送迎バスの手配が必要と考えています。</w:t>
            </w:r>
          </w:p>
          <w:p w14:paraId="5D67EE02" w14:textId="77777777" w:rsidR="000455D9" w:rsidRPr="000455D9" w:rsidRDefault="000455D9" w:rsidP="000455D9">
            <w:pPr>
              <w:snapToGrid w:val="0"/>
              <w:rPr>
                <w:sz w:val="24"/>
                <w:szCs w:val="28"/>
              </w:rPr>
            </w:pPr>
          </w:p>
          <w:p w14:paraId="4BC34FBE" w14:textId="168AB79F" w:rsidR="000455D9" w:rsidRPr="00AD7081" w:rsidRDefault="00AD7081" w:rsidP="00AD7081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１.</w:t>
            </w:r>
            <w:r w:rsidR="000455D9" w:rsidRPr="00AD7081">
              <w:rPr>
                <w:sz w:val="24"/>
                <w:szCs w:val="28"/>
              </w:rPr>
              <w:t>事前に送迎利用予約を取り、期間中数回で運行するか</w:t>
            </w:r>
          </w:p>
          <w:p w14:paraId="0795703F" w14:textId="77777777" w:rsidR="000455D9" w:rsidRPr="000455D9" w:rsidRDefault="000455D9" w:rsidP="000455D9">
            <w:pPr>
              <w:snapToGrid w:val="0"/>
              <w:rPr>
                <w:sz w:val="24"/>
                <w:szCs w:val="28"/>
              </w:rPr>
            </w:pPr>
          </w:p>
          <w:p w14:paraId="2D62C204" w14:textId="5FFB78AF" w:rsidR="00767561" w:rsidRDefault="00AD7081" w:rsidP="000455D9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２.</w:t>
            </w:r>
            <w:r w:rsidR="000455D9" w:rsidRPr="000455D9">
              <w:rPr>
                <w:sz w:val="24"/>
                <w:szCs w:val="28"/>
              </w:rPr>
              <w:t>往路は今の循環バスで、復路は投票時間＜１時間と想定＞後に投票所から自宅方面への</w:t>
            </w:r>
            <w:r w:rsidR="000455D9" w:rsidRPr="000455D9">
              <w:rPr>
                <w:rFonts w:hint="eastAsia"/>
                <w:sz w:val="24"/>
                <w:szCs w:val="28"/>
              </w:rPr>
              <w:t>臨時便を走らせていただきたい。</w:t>
            </w:r>
          </w:p>
        </w:tc>
        <w:tc>
          <w:tcPr>
            <w:tcW w:w="6201" w:type="dxa"/>
          </w:tcPr>
          <w:p w14:paraId="4B5AFB3F" w14:textId="0B2CB525" w:rsidR="00AD7081" w:rsidRDefault="00AD7081" w:rsidP="00DF13A7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当日投票所の削減と変更に伴う移動手段の確保として、「へき地・福祉バス」</w:t>
            </w:r>
            <w:r w:rsidR="00663BA4">
              <w:rPr>
                <w:rFonts w:hint="eastAsia"/>
                <w:sz w:val="24"/>
                <w:szCs w:val="28"/>
              </w:rPr>
              <w:t>の運行ルートを基本とした臨時便を</w:t>
            </w:r>
            <w:r w:rsidR="00F9297A">
              <w:rPr>
                <w:rFonts w:hint="eastAsia"/>
                <w:sz w:val="24"/>
                <w:szCs w:val="28"/>
              </w:rPr>
              <w:t>選挙当日に</w:t>
            </w:r>
            <w:r>
              <w:rPr>
                <w:rFonts w:hint="eastAsia"/>
                <w:sz w:val="24"/>
                <w:szCs w:val="28"/>
              </w:rPr>
              <w:t>運行する方向で</w:t>
            </w:r>
            <w:r w:rsidR="004C2FD0">
              <w:rPr>
                <w:rFonts w:hint="eastAsia"/>
                <w:sz w:val="24"/>
                <w:szCs w:val="28"/>
              </w:rPr>
              <w:t>現在</w:t>
            </w:r>
            <w:r w:rsidR="00F9297A">
              <w:rPr>
                <w:rFonts w:hint="eastAsia"/>
                <w:sz w:val="24"/>
                <w:szCs w:val="28"/>
              </w:rPr>
              <w:t>調整</w:t>
            </w:r>
            <w:r>
              <w:rPr>
                <w:rFonts w:hint="eastAsia"/>
                <w:sz w:val="24"/>
                <w:szCs w:val="28"/>
              </w:rPr>
              <w:t>を進めています。</w:t>
            </w:r>
          </w:p>
          <w:p w14:paraId="509E3FB1" w14:textId="61457295" w:rsidR="00AD7081" w:rsidRPr="00AD7081" w:rsidRDefault="00F9297A" w:rsidP="00F9297A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1F665C">
              <w:rPr>
                <w:rFonts w:hint="eastAsia"/>
                <w:sz w:val="24"/>
                <w:szCs w:val="28"/>
              </w:rPr>
              <w:t>また、</w:t>
            </w:r>
            <w:r>
              <w:rPr>
                <w:rFonts w:hint="eastAsia"/>
                <w:sz w:val="24"/>
                <w:szCs w:val="28"/>
              </w:rPr>
              <w:t>運行</w:t>
            </w:r>
            <w:r w:rsidR="001F665C">
              <w:rPr>
                <w:rFonts w:hint="eastAsia"/>
                <w:sz w:val="24"/>
                <w:szCs w:val="28"/>
              </w:rPr>
              <w:t>開始</w:t>
            </w:r>
            <w:r>
              <w:rPr>
                <w:rFonts w:hint="eastAsia"/>
                <w:sz w:val="24"/>
                <w:szCs w:val="28"/>
              </w:rPr>
              <w:t>後も利用状況や利用者様からのご意見を参考にさせていただ</w:t>
            </w:r>
            <w:r w:rsidR="001F665C">
              <w:rPr>
                <w:rFonts w:hint="eastAsia"/>
                <w:sz w:val="24"/>
                <w:szCs w:val="28"/>
              </w:rPr>
              <w:t>きながら、適宜改善を図って参ります。</w:t>
            </w:r>
          </w:p>
          <w:p w14:paraId="0CA0F202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2B0E9973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23C458D0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30DFF94C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090C4C9B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0DF87770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  <w:p w14:paraId="40B9E833" w14:textId="77777777" w:rsidR="00DF3F2F" w:rsidRDefault="00DF3F2F" w:rsidP="00DF13A7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3C9D76F1" w14:textId="77777777" w:rsidR="00AD7081" w:rsidRPr="000455D9" w:rsidRDefault="00AD7081" w:rsidP="00767561">
      <w:pPr>
        <w:snapToGrid w:val="0"/>
        <w:spacing w:line="240" w:lineRule="auto"/>
        <w:rPr>
          <w:sz w:val="24"/>
          <w:szCs w:val="28"/>
        </w:rPr>
      </w:pPr>
    </w:p>
    <w:sectPr w:rsidR="00AD7081" w:rsidRPr="000455D9" w:rsidSect="00DF13A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ECD"/>
    <w:multiLevelType w:val="hybridMultilevel"/>
    <w:tmpl w:val="6F9AE16A"/>
    <w:lvl w:ilvl="0" w:tplc="E782F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400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A7"/>
    <w:rsid w:val="000455D9"/>
    <w:rsid w:val="000F6C6C"/>
    <w:rsid w:val="001F665C"/>
    <w:rsid w:val="00267CE9"/>
    <w:rsid w:val="002C7A09"/>
    <w:rsid w:val="00477DA4"/>
    <w:rsid w:val="004B6CC0"/>
    <w:rsid w:val="004C2FD0"/>
    <w:rsid w:val="00663BA4"/>
    <w:rsid w:val="00767561"/>
    <w:rsid w:val="008F575F"/>
    <w:rsid w:val="009F5BA5"/>
    <w:rsid w:val="00AC7101"/>
    <w:rsid w:val="00AD7081"/>
    <w:rsid w:val="00CD0C77"/>
    <w:rsid w:val="00D20D96"/>
    <w:rsid w:val="00DF13A7"/>
    <w:rsid w:val="00DF3F2F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D3CE0"/>
  <w15:chartTrackingRefBased/>
  <w15:docId w15:val="{7620E52A-EE28-4FA0-8C8E-3CA69232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3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0B38-1B99-4BC4-BE2D-7A0CA9A6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09</dc:creator>
  <cp:keywords/>
  <dc:description/>
  <cp:lastModifiedBy>総務課 09</cp:lastModifiedBy>
  <cp:revision>8</cp:revision>
  <dcterms:created xsi:type="dcterms:W3CDTF">2026-03-02T23:59:00Z</dcterms:created>
  <dcterms:modified xsi:type="dcterms:W3CDTF">2026-03-03T02:00:00Z</dcterms:modified>
</cp:coreProperties>
</file>