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210" w:leftChars="-1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様式４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HG創英角ｺﾞｼｯｸUB" w:hAnsi="HG創英角ｺﾞｼｯｸUB" w:eastAsia="HG創英角ｺﾞｼｯｸUB"/>
          <w:spacing w:val="171"/>
          <w:sz w:val="40"/>
          <w:fitText w:val="5600" w:id="1"/>
        </w:rPr>
        <w:t>類似業務実績調</w:t>
      </w:r>
      <w:r>
        <w:rPr>
          <w:rFonts w:hint="eastAsia" w:ascii="HG創英角ｺﾞｼｯｸUB" w:hAnsi="HG創英角ｺﾞｼｯｸUB" w:eastAsia="HG創英角ｺﾞｼｯｸUB"/>
          <w:spacing w:val="3"/>
          <w:sz w:val="40"/>
          <w:fitText w:val="5600" w:id="1"/>
        </w:rPr>
        <w:t>書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ind w:left="210" w:hanging="210" w:hanging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※１　自治体が発注した類似業務の実績を記載すること。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※２　類似業務の実績数が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以上である場合は、直近の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件について記載すること。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※３　事業概要は箇条書き等、簡潔に記載すること。</w:t>
      </w: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17"/>
        <w:tblW w:w="8642" w:type="dxa"/>
        <w:tblInd w:w="0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94"/>
        <w:gridCol w:w="1509"/>
        <w:gridCol w:w="3379"/>
        <w:gridCol w:w="1559"/>
        <w:gridCol w:w="1701"/>
      </w:tblGrid>
      <w:tr>
        <w:trPr/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№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自治体名及び事業名称</w:t>
            </w: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事業概要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実施時期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請負金額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</w:rPr>
              <w:t>（千円）</w:t>
            </w: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１０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